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FUSION DEVELOPERS (PVT) LTD — LEGAL BRIEFING &amp; INSTRUCTION MEMO</w:t>
      </w:r>
    </w:p>
    <w:p>
      <w:pPr>
        <w:jc w:val="center"/>
      </w:pPr>
      <w:r>
        <w:rPr>
          <w:b/>
          <w:color w:val="991B1B"/>
          <w:sz w:val="20"/>
        </w:rPr>
        <w:t>CONFIDENTIAL LEGAL CONSULTATION &amp; STRATEGY DIRECTIVE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512"/>
            <w:shd w:fill="F8FAFC"/>
            <w:tcBorders>
              <w:top w:val="single" w:sz="4" w:space="0" w:color="64748B"/>
              <w:left w:val="single" w:sz="4" w:space="0" w:color="64748B"/>
              <w:bottom w:val="single" w:sz="4" w:space="0" w:color="64748B"/>
              <w:right w:val="single" w:sz="4" w:space="0" w:color="64748B"/>
            </w:tcBorders>
          </w:tcPr>
          <w:p>
            <w:r>
              <w:rPr>
                <w:b/>
              </w:rPr>
              <w:t xml:space="preserve">TO: </w:t>
            </w:r>
            <w:r>
              <w:t>Mr. Javed Akhtar, Advocate High Court / Supreme Court of Pakistan, Legal Counsel.</w:t>
              <w:br/>
            </w:r>
            <w:r>
              <w:rPr>
                <w:b/>
              </w:rPr>
              <w:t xml:space="preserve">FROM: </w:t>
            </w:r>
            <w:r>
              <w:t>Usman Farooq, Director, Fusion Developers (CNIC: 35202-5008060-7 | Cell: 0332-2227426).</w:t>
              <w:br/>
            </w:r>
            <w:r>
              <w:t>DATE: Sunday, 06 September 2026 • CASE REF: FD-ABE/FIR-DPO/2026/01 • POLICE E-TAG: SDS-05/09/2026-5171</w:t>
            </w:r>
          </w:p>
        </w:tc>
      </w:tr>
    </w:tbl>
    <w:p>
      <w:pPr>
        <w:spacing w:before="60" w:after="40"/>
      </w:pPr>
      <w:r>
        <w:rPr>
          <w:b/>
          <w:u w:val="single"/>
        </w:rPr>
        <w:t xml:space="preserve">SUBJECT: </w:t>
      </w:r>
      <w:r>
        <w:rPr>
          <w:b/>
        </w:rPr>
        <w:t>URGENT LEGAL CONSULTATION: POLICE E-TAG NO. SDS-05/09/2026-5171 ISSUED, ASSIGNED IO MUHAMMAD ANWAR ALI (0301-7002128), PROOF OF 12:54 PM RESCUE BY ASI (0322-4761984), STRATEGY FOR DPO HEARING (MONDAY 10:00 AM), AND ADVISORY ON MEEZAN BANK STOP-PAYMENT &amp; SECTION 22-A PETITION</w:t>
      </w:r>
    </w:p>
    <w:p>
      <w:pPr>
        <w:spacing w:before="40" w:after="40"/>
      </w:pPr>
      <w:r>
        <w:rPr>
          <w:b/>
        </w:rPr>
        <w:t>Dear Mr. Javed Akhtar Sahib,</w:t>
      </w:r>
    </w:p>
    <w:p>
      <w:pPr>
        <w:spacing w:before="60" w:after="20"/>
      </w:pPr>
      <w:r>
        <w:rPr>
          <w:b/>
          <w:color w:val="0F172A"/>
          <w:sz w:val="19"/>
        </w:rPr>
        <w:t>1. Official Police E-Tag Receipt &amp; Assigned Investigating Officer Details</w:t>
      </w:r>
    </w:p>
    <w:p>
      <w:pPr>
        <w:spacing w:after="40"/>
        <w:jc w:val="both"/>
      </w:pPr>
      <w:r>
        <w:rPr>
          <w:sz w:val="17"/>
        </w:rPr>
        <w:t>I am writing to update you with the official registration details from the Punjab Police Record Management System (PSRMS):</w:t>
        <w:br/>
        <w:t>• Police Station: Saddar Sheikhupura | Registration Time: 05-09-2026 at 21:42 (9:42 PM)</w:t>
        <w:br/>
        <w:t>• Official Application / E-Tag Tracking No: SDS-05/09/2026-5171 (Status: Pending)</w:t>
        <w:br/>
        <w:t>• Assigned Investigating Officer (IO): MUHAMMAD ANWAR ALI | IO Contact Cell: 0301-7002128</w:t>
        <w:br/>
        <w:t>• Thana Categorization: The police front desk deliberately categorized the offence trivially as 'Other Crime' (instead of Section 7 ATA Extortion/Terrorism), proving their bad-faith design to dilute our non-bailable capital charges.</w:t>
      </w:r>
    </w:p>
    <w:p>
      <w:pPr>
        <w:spacing w:before="60" w:after="20"/>
      </w:pPr>
      <w:r>
        <w:rPr>
          <w:b/>
          <w:color w:val="0F172A"/>
          <w:sz w:val="19"/>
        </w:rPr>
        <w:t>2. Factual Briefing: Presentation before SHO Naveed on 04 Sept &amp; 05 Sept Obstruction</w:t>
      </w:r>
    </w:p>
    <w:p>
      <w:pPr>
        <w:spacing w:after="40"/>
        <w:jc w:val="both"/>
      </w:pPr>
      <w:r>
        <w:rPr>
          <w:sz w:val="17"/>
        </w:rPr>
        <w:t>Immediately upon our 12:54 PM rescue on 04.09.2026 by ASI (0322-4761984) (prompted by my brother's call to DPO office), police escorted me to Thana Sadar before SHO Mr. Naveed. As I had to rush to Lahore to attend a delayed family funeral, SHO Naveed explicitly instructed me to get a comprehensive application drafted by legal counsel and submit it the next day. However, when I returned on 05.09.2026 at 8:20 PM as instructed, the duty Moharrir stalled me until 9:42 PM, refused the Section 7 ATA draft, and coerced the 1-page paper (عثمان .pdf) which deleted the Subject, penal sections, prayer, and rescue record.</w:t>
      </w:r>
    </w:p>
    <w:p>
      <w:pPr>
        <w:spacing w:before="60" w:after="20"/>
      </w:pPr>
      <w:r>
        <w:rPr>
          <w:b/>
          <w:color w:val="0F172A"/>
          <w:sz w:val="19"/>
        </w:rPr>
        <w:t>3. Strategic Action Plan: Personal Hearing with DPO Sheikhupura (Monday 10:00 AM)</w:t>
      </w:r>
    </w:p>
    <w:p>
      <w:pPr>
        <w:spacing w:after="40"/>
        <w:jc w:val="both"/>
      </w:pPr>
      <w:r>
        <w:rPr>
          <w:sz w:val="17"/>
        </w:rPr>
        <w:t>I am appearing before the District Police Officer (DPO) Sheikhupura on Monday, 07 September 2026 at 10:00 AM to present our comprehensive formal petition superseding the diluted Thana draft, demanding FIR registration under Section 7 ATA, physical seizure of Meezan Cheque C-86770295 (Rs. 10M), and a departmental inquiry against Thana staff.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512"/>
            <w:shd w:fill="F1F5F9"/>
            <w:tcBorders>
              <w:top w:val="single" w:sz="4" w:space="0" w:color="0F172A"/>
              <w:left w:val="single" w:sz="4" w:space="0" w:color="0F172A"/>
              <w:bottom w:val="single" w:sz="4" w:space="0" w:color="0F172A"/>
              <w:right w:val="single" w:sz="4" w:space="0" w:color="0F172A"/>
            </w:tcBorders>
          </w:tcPr>
          <w:p>
            <w:r>
              <w:rPr>
                <w:b/>
              </w:rPr>
              <w:t>4. Specific Matters for Your Urgent Legal Counsel &amp; Advisory:</w:t>
              <w:br/>
            </w:r>
            <w:r>
              <w:t>1. Strategic Approach with Assigned IO Muhammad Anwar Ali (0301-7002128): Should we immediately contact IO Anwar Ali to record our Supplementary 161 Statement, or should we first secure DPO's direct endorsement on Monday 10:00 AM before engaging the IO?</w:t>
              <w:br/>
              <w:t>2. Advisory on Meezan Bank Stop-Payment: Please note that we have NOT yet notified Meezan Bank to stop payment on Cheque No. C-86770295 (Rs. 10M). Please advise: Should we serve an immediate formal written Stop-Payment notice citing armed extortion under 7 ATA, or could this trigger an adverse bank return memo exploited under Section 489-F PPC before our FIR is sealed?</w:t>
              <w:br/>
              <w:t>3. Section 22-A / 22-B Cr.P.C. Petition: Please prepare the Ex-Officio Justice of Peace Petition for filing in Sessions Court Sheikhupura under E-Tag Ref SDS-05/09/2026-5171 if DPO does not order immediate 7 ATA FIR on Monday.</w:t>
              <w:br/>
              <w:t>4. Mr. Saleem: Muhammad Saleem has been entirely purged from all applicant/director contexts.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6480"/>
          </w:tcPr>
          <w:p>
            <w:r>
              <w:t>Client / Complainant:</w:t>
              <w:br/>
              <w:t>USMAN FAROOQ s/o Mian Muhammad Farooq</w:t>
              <w:br/>
              <w:t>Director, Fusion Developers (Pvt) Ltd</w:t>
              <w:br/>
              <w:t>CNIC: 35202-5008060-7 | Cell: 0332-2227426</w:t>
            </w:r>
          </w:p>
        </w:tc>
        <w:tc>
          <w:tcPr>
            <w:tcW w:type="dxa" w:w="4032"/>
          </w:tcPr>
          <w:p>
            <w:r>
              <w:t>Assigned IO: Muhammad Anwar Ali (0301-7002128)</w:t>
              <w:br/>
              <w:t>E-Tag No: SDS-05/09/2026-5171</w:t>
              <w:br/>
              <w:t>Signature: ________________________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