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E123C"/>
        </w:rPr>
        <w:t>ضلعی انتظامیہ • دفتر ڈپٹی کمشنر / ڈسٹرکٹ مجسٹریٹ شیخوپورہ</w:t>
      </w:r>
    </w:p>
    <w:p>
      <w:pPr>
        <w:jc w:val="center"/>
      </w:pPr>
      <w:r>
        <w:rPr>
          <w:b/>
          <w:sz w:val="26"/>
        </w:rPr>
        <w:t>درخواست برائے قانونی کارروائی و دادرسی</w:t>
      </w:r>
    </w:p>
    <w:p>
      <w:pPr>
        <w:jc w:val="right"/>
      </w:pPr>
      <w:r>
        <w:rPr>
          <w:b/>
        </w:rPr>
        <w:t>بخدمت جناب ڈپٹی کمشنر / ڈسٹرکٹ مجسٹریٹ، ضلع شیخوپورہ</w:t>
        <w:br/>
        <w:t>نقل برائے: ایڈیشنل ڈپٹی کمشنر (جنرل) / اسسٹنٹ کمشنر شیخوپورہ</w:t>
      </w:r>
    </w:p>
    <w:p>
      <w:pPr>
        <w:jc w:val="right"/>
      </w:pPr>
      <w:r>
        <w:rPr>
          <w:b/>
          <w:color w:val="881337"/>
        </w:rPr>
        <w:t>عنوان: درخواست برائے فوری سیلنگ البرکہ مارکی زیر دفعہ 144 ضابطہ فوجداری و کارروائی خلاف مسلح جتھہ داری و انسدادِ خطراتِ امنِ عامہ سکندر پور روڈ شیخوپورہ</w:t>
      </w:r>
    </w:p>
    <w:p>
      <w:pPr>
        <w:jc w:val="right"/>
      </w:pPr>
      <w:r>
        <w:t>جنابِ عالی!</w:t>
        <w:br/>
        <w:t>سائل عثمان فاروق ولد میاں محمد فاروق (شناختی کارڈ: 35202-5008060-7)، ڈائریکٹر فیوژن ڈویلپرز / ایشن انٹرنیشنل، حلفیہ باادب گزارش کرتا ہے کہ:</w:t>
      </w:r>
    </w:p>
    <w:p>
      <w:pPr>
        <w:jc w:val="right"/>
      </w:pPr>
      <w:r>
        <w:rPr>
          <w:b/>
        </w:rPr>
        <w:t xml:space="preserve">1۔ کمرشل مقام پر مسلح یرغمالی کا اڈہ: </w:t>
      </w:r>
      <w:r>
        <w:t>البرکہ مارکی کو ملزمان نے نجی مسلح گارڈز کا اڈہ بنا رکھا ہے جہاں 03 تا 04 ستمبر 2026 کاروباری کنٹریکٹرز عثمان فاروق اور محمد سلیم کو 24 گھنٹے گن پوائنٹ پر یرغمال رکھا گیا۔</w:t>
      </w:r>
    </w:p>
    <w:p>
      <w:pPr>
        <w:jc w:val="right"/>
      </w:pPr>
      <w:r>
        <w:rPr>
          <w:b/>
        </w:rPr>
        <w:t xml:space="preserve">2۔ امنِ عامہ و دفعہ 144 ضابطہ فوجداری: </w:t>
      </w:r>
      <w:r>
        <w:t>غیر قانونی مسلح افراد کی موجودگی، بھتہ خوری اور شہری کی گاڑی (ATA-130 پنجاب) کو جبراً چھیننا ضلع شیخوپورہ کے امنِ عامہ کے لیے شدید خطرہ ہے۔</w:t>
      </w:r>
    </w:p>
    <w:p>
      <w:pPr>
        <w:jc w:val="right"/>
      </w:pPr>
      <w:r>
        <w:rPr>
          <w:b/>
        </w:rPr>
        <w:t xml:space="preserve">3۔ میونسپل و فائر سیفٹی این او سی کی عدم موجودگی: </w:t>
      </w:r>
      <w:r>
        <w:t>یہ عمارت ٹی ایم اے کے منظور شدہ نقشے اور ریسکیو 1122 کے فائر سیفٹی سرٹیفکیٹ کے بغیر غیر قانونی و غیر محفوظ طریقے سے چلائی جا رہی ہے۔</w:t>
      </w:r>
    </w:p>
    <w:p>
      <w:pPr>
        <w:jc w:val="right"/>
      </w:pPr>
      <w:r>
        <w:rPr>
          <w:b/>
        </w:rPr>
        <w:t xml:space="preserve">4۔ پولیس ریسکیو ریکارڈ: </w:t>
      </w:r>
      <w:r>
        <w:t>سائل اور گواہ کو پولیس ASI (0322-4761984) نے 04 ستمبر دوپہر 12:54 بجے ریسکیو کیا۔</w:t>
      </w:r>
    </w:p>
    <w:p>
      <w:pPr>
        <w:jc w:val="right"/>
      </w:pPr>
      <w:r>
        <w:rPr>
          <w:b/>
        </w:rPr>
        <w:t>استدعا / دادرسی (PRAYER):</w:t>
      </w:r>
    </w:p>
    <w:p>
      <w:pPr>
        <w:jc w:val="right"/>
      </w:pPr>
      <w:r>
        <w:t>(1) البرکہ مارکی سکندر پور روڈ کو دفعہ 144 ضابطہ فوجداری کے تحت فوری طور پر سیل (SEAL) کیا جائے۔</w:t>
      </w:r>
    </w:p>
    <w:p>
      <w:pPr>
        <w:jc w:val="right"/>
      </w:pPr>
      <w:r>
        <w:t>(2) ٹی ایم اے شیخوپورہ اور ریسکیو 1122 کو عمارت کی ہنگامی تکنیکی و حفاظتی انسپکشن کا حکم دیا جائے۔</w:t>
      </w:r>
    </w:p>
    <w:p>
      <w:pPr>
        <w:jc w:val="right"/>
      </w:pPr>
      <w:r>
        <w:t>(3) مارکی میں موجود تمام غیر قانونی اسلحہ ضبط اور مسلح افراد کو غیر مسلح کیا جائے۔</w:t>
      </w:r>
    </w:p>
    <w:p>
      <w:pPr>
        <w:jc w:val="right"/>
      </w:pPr>
      <w:r>
        <w:t>(4) سائل اور گواہان کو ملزمان کے شر سے تحفظ فراہم کیا جائے۔</w:t>
      </w:r>
    </w:p>
    <w:tbl>
      <w:tblPr>
        <w:tblW w:type="auto" w:w="0"/>
        <w:jc w:val="center"/>
        <w:tblLook w:firstColumn="1" w:firstRow="1" w:lastColumn="0" w:lastRow="0" w:noHBand="0" w:noVBand="1" w:val="04A0"/>
      </w:tblPr>
      <w:tblGrid>
        <w:gridCol w:w="5112"/>
        <w:gridCol w:w="5112"/>
      </w:tblGrid>
      <w:tr>
        <w:tc>
          <w:tcPr>
            <w:tcW w:type="dxa" w:w="5112"/>
          </w:tcPr>
          <w:p>
            <w:r>
              <w:t>عرضے / سائل:</w:t>
              <w:br/>
              <w:t>عثمان فاروق ولد میاں محمد فاروق</w:t>
              <w:br/>
              <w:t>ڈائریکٹر فیوژن ڈویلپرز</w:t>
              <w:br/>
              <w:t>شناختی کارڈ: 35202-5008060-7</w:t>
              <w:br/>
              <w:t>موبائل: 0332-2227426</w:t>
              <w:br/>
              <w:t>بتاریخ: 06 ستمبر 2026</w:t>
            </w:r>
          </w:p>
        </w:tc>
        <w:tc>
          <w:tcPr>
            <w:tcW w:type="dxa" w:w="5112"/>
          </w:tcPr>
          <w:p>
            <w:r>
              <w:t>مصدقہ و چشم دید گواہ (گواہ نمبر 1):</w:t>
              <w:br/>
              <w:t>محمد سلیم ولد علی محمد</w:t>
              <w:br/>
              <w:t>ڈائریکٹر فیوژن ڈویلپرز (مغوی و گواہ)</w:t>
              <w:br/>
              <w:t>شناختی کارڈ: 35404-3745993-9</w:t>
              <w:br/>
              <w:t>موبائل: 0301-4458185</w:t>
              <w:br/>
              <w:t>بتاریخ: 06 ستمبر 2026</w:t>
            </w:r>
          </w:p>
        </w:tc>
      </w:tr>
    </w:tbl>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